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Layout table"/>
      </w:tblPr>
      <w:tblGrid>
        <w:gridCol w:w="1734"/>
        <w:gridCol w:w="2706"/>
        <w:gridCol w:w="6360"/>
      </w:tblGrid>
      <w:tr w:rsidR="0034194E" w:rsidRPr="005733C7" w14:paraId="53CF242F" w14:textId="77777777" w:rsidTr="007E367F">
        <w:tc>
          <w:tcPr>
            <w:tcW w:w="1620" w:type="dxa"/>
            <w:tcMar>
              <w:left w:w="0" w:type="dxa"/>
              <w:bottom w:w="43" w:type="dxa"/>
              <w:right w:w="115" w:type="dxa"/>
            </w:tcMar>
            <w:vAlign w:val="bottom"/>
          </w:tcPr>
          <w:p w14:paraId="16F15FC6" w14:textId="77777777" w:rsidR="0034194E" w:rsidRDefault="00ED1E57">
            <w:r>
              <w:rPr>
                <w:noProof/>
              </w:rPr>
              <w:drawing>
                <wp:inline distT="0" distB="0" distL="0" distR="0" wp14:anchorId="1D230625" wp14:editId="63AF8B09">
                  <wp:extent cx="784860" cy="1100577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Dems 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345" cy="112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bottom w:val="single" w:sz="4" w:space="0" w:color="D9D9D9" w:themeColor="background1" w:themeShade="D9"/>
            </w:tcBorders>
            <w:tcMar>
              <w:left w:w="0" w:type="dxa"/>
              <w:bottom w:w="0" w:type="dxa"/>
              <w:right w:w="115" w:type="dxa"/>
            </w:tcMar>
            <w:vAlign w:val="bottom"/>
          </w:tcPr>
          <w:p w14:paraId="44F3DD29" w14:textId="77777777" w:rsidR="0034194E" w:rsidRDefault="0034194E" w:rsidP="00D4619D">
            <w:pPr>
              <w:pStyle w:val="Slogan"/>
            </w:pPr>
          </w:p>
        </w:tc>
        <w:tc>
          <w:tcPr>
            <w:tcW w:w="5940" w:type="dxa"/>
            <w:tcBorders>
              <w:bottom w:val="single" w:sz="4" w:space="0" w:color="D9D9D9" w:themeColor="background1" w:themeShade="D9"/>
            </w:tcBorders>
            <w:noWrap/>
            <w:vAlign w:val="bottom"/>
          </w:tcPr>
          <w:p w14:paraId="5A784A81" w14:textId="77777777" w:rsidR="0034194E" w:rsidRPr="005733C7" w:rsidRDefault="00ED1E57" w:rsidP="00C4243D">
            <w:pPr>
              <w:pStyle w:val="Title"/>
              <w:rPr>
                <w:b/>
                <w:sz w:val="56"/>
              </w:rPr>
            </w:pPr>
            <w:r w:rsidRPr="005733C7">
              <w:rPr>
                <w:b/>
                <w:sz w:val="56"/>
              </w:rPr>
              <w:t>treasurer report</w:t>
            </w:r>
          </w:p>
        </w:tc>
      </w:tr>
    </w:tbl>
    <w:tbl>
      <w:tblPr>
        <w:tblW w:w="5000" w:type="pct"/>
        <w:shd w:val="clear" w:color="auto" w:fill="FFFFFF"/>
        <w:tblCellMar>
          <w:top w:w="288" w:type="dxa"/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6621"/>
        <w:gridCol w:w="4179"/>
      </w:tblGrid>
      <w:tr w:rsidR="0034194E" w14:paraId="72CC2DAB" w14:textId="77777777" w:rsidTr="00B707D3">
        <w:trPr>
          <w:trHeight w:val="2691"/>
        </w:trPr>
        <w:tc>
          <w:tcPr>
            <w:tcW w:w="5916" w:type="dxa"/>
            <w:shd w:val="clear" w:color="auto" w:fill="FFFFFF"/>
            <w:tcMar>
              <w:top w:w="0" w:type="dxa"/>
            </w:tcMar>
          </w:tcPr>
          <w:sdt>
            <w:sdtPr>
              <w:rPr>
                <w:sz w:val="28"/>
                <w:szCs w:val="28"/>
              </w:rPr>
              <w:alias w:val="Company"/>
              <w:tag w:val="Company"/>
              <w:id w:val="1300518555"/>
              <w:placeholder>
                <w:docPart w:val="898FFEA8DE96400FAB613D196A2A0AA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14:paraId="4CABF970" w14:textId="77777777" w:rsidR="0034194E" w:rsidRPr="005733C7" w:rsidRDefault="00ED1E57">
                <w:pPr>
                  <w:pStyle w:val="ContactInfo"/>
                  <w:rPr>
                    <w:sz w:val="28"/>
                    <w:szCs w:val="28"/>
                  </w:rPr>
                </w:pPr>
                <w:r w:rsidRPr="005733C7">
                  <w:rPr>
                    <w:sz w:val="28"/>
                    <w:szCs w:val="28"/>
                  </w:rPr>
                  <w:t>Portland Democratic City Committee</w:t>
                </w:r>
              </w:p>
            </w:sdtContent>
          </w:sdt>
          <w:p w14:paraId="7C8D19C5" w14:textId="77777777" w:rsidR="0034194E" w:rsidRDefault="001055AA" w:rsidP="000E1301">
            <w:pPr>
              <w:pStyle w:val="ContactInfo"/>
            </w:pPr>
            <w:hyperlink r:id="rId9" w:history="1">
              <w:r w:rsidR="00ED1E57" w:rsidRPr="003645D0">
                <w:rPr>
                  <w:rStyle w:val="Hyperlink"/>
                </w:rPr>
                <w:t>www.portlanddems.org</w:t>
              </w:r>
            </w:hyperlink>
          </w:p>
          <w:p w14:paraId="4C22A3D6" w14:textId="77777777" w:rsidR="00ED1E57" w:rsidRDefault="00ED1E57" w:rsidP="000E1301">
            <w:pPr>
              <w:pStyle w:val="ContactInfo"/>
            </w:pPr>
            <w:r>
              <w:t>Sarah Rawlings, Treasurer</w:t>
            </w:r>
          </w:p>
          <w:p w14:paraId="1A868F53" w14:textId="3FB353DE" w:rsidR="005733C7" w:rsidRDefault="001055AA" w:rsidP="000E1301">
            <w:pPr>
              <w:pStyle w:val="ContactInfo"/>
              <w:rPr>
                <w:rStyle w:val="Hyperlink"/>
              </w:rPr>
            </w:pPr>
            <w:hyperlink r:id="rId10" w:history="1">
              <w:r w:rsidR="00FC7A86" w:rsidRPr="003645D0">
                <w:rPr>
                  <w:rStyle w:val="Hyperlink"/>
                </w:rPr>
                <w:t>sarah.rawlings76@gmail.com</w:t>
              </w:r>
            </w:hyperlink>
          </w:p>
          <w:p w14:paraId="5DA53FA4" w14:textId="77777777" w:rsidR="00B707D3" w:rsidRDefault="00B707D3" w:rsidP="000E1301">
            <w:pPr>
              <w:pStyle w:val="ContactInfo"/>
            </w:pPr>
          </w:p>
          <w:p w14:paraId="32498910" w14:textId="111E5AFC" w:rsidR="00D3013A" w:rsidRPr="00387EA6" w:rsidRDefault="00387EA6" w:rsidP="000E1301">
            <w:pPr>
              <w:pStyle w:val="ContactInfo"/>
              <w:rPr>
                <w:b/>
                <w:color w:val="404040" w:themeColor="text1" w:themeTint="BF"/>
              </w:rPr>
            </w:pPr>
            <w:r w:rsidRPr="00387EA6">
              <w:rPr>
                <w:b/>
                <w:color w:val="404040" w:themeColor="text1" w:themeTint="BF"/>
              </w:rPr>
              <w:t>ACCOUNT SUMMARY</w:t>
            </w:r>
          </w:p>
          <w:tbl>
            <w:tblPr>
              <w:tblStyle w:val="Grey"/>
              <w:tblW w:w="6571" w:type="dxa"/>
              <w:tblLook w:val="04A0" w:firstRow="1" w:lastRow="0" w:firstColumn="1" w:lastColumn="0" w:noHBand="0" w:noVBand="1"/>
            </w:tblPr>
            <w:tblGrid>
              <w:gridCol w:w="1435"/>
              <w:gridCol w:w="1104"/>
              <w:gridCol w:w="1239"/>
              <w:gridCol w:w="1689"/>
              <w:gridCol w:w="1104"/>
            </w:tblGrid>
            <w:tr w:rsidR="00B707D3" w14:paraId="6E9AC722" w14:textId="77777777" w:rsidTr="0074752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      <w:tcW w:w="1435" w:type="dxa"/>
                </w:tcPr>
                <w:p w14:paraId="5F0537B1" w14:textId="77777777" w:rsidR="00B707D3" w:rsidRPr="00A63A41" w:rsidRDefault="00B707D3" w:rsidP="00B707D3">
                  <w:r>
                    <w:t>Month</w:t>
                  </w:r>
                </w:p>
              </w:tc>
              <w:tc>
                <w:tcPr>
                  <w:tcW w:w="1104" w:type="dxa"/>
                </w:tcPr>
                <w:p w14:paraId="66367CDB" w14:textId="77777777" w:rsidR="00B707D3" w:rsidRDefault="00B707D3" w:rsidP="00B707D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6/1/17 BALANCE</w:t>
                  </w:r>
                </w:p>
              </w:tc>
              <w:tc>
                <w:tcPr>
                  <w:tcW w:w="1239" w:type="dxa"/>
                </w:tcPr>
                <w:p w14:paraId="5360CB8D" w14:textId="77777777" w:rsidR="00B707D3" w:rsidRPr="00A63A41" w:rsidRDefault="00B707D3" w:rsidP="00B707D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Revenues</w:t>
                  </w:r>
                </w:p>
              </w:tc>
              <w:tc>
                <w:tcPr>
                  <w:tcW w:w="0" w:type="auto"/>
                </w:tcPr>
                <w:p w14:paraId="436DD2F0" w14:textId="77777777" w:rsidR="00B707D3" w:rsidRPr="00387EA6" w:rsidRDefault="00B707D3" w:rsidP="00B707D3">
                  <w:pPr>
                    <w:pStyle w:val="ContactInf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404040" w:themeColor="text1" w:themeTint="BF"/>
                    </w:rPr>
                  </w:pPr>
                  <w:r w:rsidRPr="00387EA6">
                    <w:rPr>
                      <w:color w:val="404040" w:themeColor="text1" w:themeTint="BF"/>
                    </w:rPr>
                    <w:t>expenditures</w:t>
                  </w:r>
                </w:p>
              </w:tc>
              <w:tc>
                <w:tcPr>
                  <w:tcW w:w="0" w:type="auto"/>
                </w:tcPr>
                <w:p w14:paraId="67421E8C" w14:textId="77777777" w:rsidR="00B707D3" w:rsidRPr="00387EA6" w:rsidRDefault="00B707D3" w:rsidP="00B707D3">
                  <w:pPr>
                    <w:pStyle w:val="ContactInf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t xml:space="preserve">6/30/17 </w:t>
                  </w:r>
                  <w:r w:rsidRPr="00387EA6">
                    <w:rPr>
                      <w:color w:val="404040" w:themeColor="text1" w:themeTint="BF"/>
                    </w:rPr>
                    <w:t>Balance</w:t>
                  </w:r>
                </w:p>
              </w:tc>
            </w:tr>
            <w:tr w:rsidR="00B707D3" w14:paraId="23144D5E" w14:textId="77777777" w:rsidTr="0074752B">
              <w:trPr>
                <w:trHeight w:val="364"/>
              </w:trPr>
              <w:tc>
                <w:tcPr>
                  <w:tcW w:w="1435" w:type="dxa"/>
                </w:tcPr>
                <w:p w14:paraId="42D6613B" w14:textId="77777777" w:rsidR="00B707D3" w:rsidRPr="00387EA6" w:rsidRDefault="00B707D3" w:rsidP="00B707D3">
                  <w:pPr>
                    <w:pStyle w:val="ContactInfo"/>
                    <w:jc w:val="center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t>June, 2017</w:t>
                  </w:r>
                </w:p>
              </w:tc>
              <w:tc>
                <w:tcPr>
                  <w:tcW w:w="1104" w:type="dxa"/>
                </w:tcPr>
                <w:p w14:paraId="355CF445" w14:textId="77777777" w:rsidR="00B707D3" w:rsidRPr="0021374D" w:rsidRDefault="00B707D3" w:rsidP="00B707D3">
                  <w:pPr>
                    <w:pStyle w:val="ContactInfo"/>
                    <w:jc w:val="center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t>$1,461.39</w:t>
                  </w:r>
                </w:p>
              </w:tc>
              <w:tc>
                <w:tcPr>
                  <w:tcW w:w="1239" w:type="dxa"/>
                </w:tcPr>
                <w:p w14:paraId="4A13BAC1" w14:textId="25CB1FC4" w:rsidR="00B707D3" w:rsidRPr="00AD7E18" w:rsidRDefault="00B2638B" w:rsidP="00B707D3">
                  <w:pPr>
                    <w:pStyle w:val="ContactInfo"/>
                    <w:jc w:val="center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t>$1.36</w:t>
                  </w:r>
                </w:p>
              </w:tc>
              <w:tc>
                <w:tcPr>
                  <w:tcW w:w="0" w:type="auto"/>
                </w:tcPr>
                <w:p w14:paraId="71F06716" w14:textId="28256387" w:rsidR="00B707D3" w:rsidRPr="0021374D" w:rsidRDefault="00B745B7" w:rsidP="00B707D3">
                  <w:pPr>
                    <w:pStyle w:val="ContactInfo"/>
                    <w:jc w:val="center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t>$451.00</w:t>
                  </w:r>
                </w:p>
              </w:tc>
              <w:tc>
                <w:tcPr>
                  <w:tcW w:w="0" w:type="auto"/>
                </w:tcPr>
                <w:p w14:paraId="2EAFA331" w14:textId="77777777" w:rsidR="00B707D3" w:rsidRPr="00873133" w:rsidRDefault="00B707D3" w:rsidP="00B707D3">
                  <w:pPr>
                    <w:pStyle w:val="ContactInfo"/>
                    <w:jc w:val="center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t>$1,011.75</w:t>
                  </w:r>
                </w:p>
              </w:tc>
            </w:tr>
          </w:tbl>
          <w:p w14:paraId="4DDF3B43" w14:textId="264F1B6E" w:rsidR="002D341B" w:rsidRPr="00B707D3" w:rsidRDefault="002D341B" w:rsidP="00B707D3">
            <w:pPr>
              <w:tabs>
                <w:tab w:val="left" w:pos="1080"/>
              </w:tabs>
            </w:pPr>
          </w:p>
        </w:tc>
        <w:tc>
          <w:tcPr>
            <w:tcW w:w="4154" w:type="dxa"/>
            <w:shd w:val="clear" w:color="auto" w:fill="FFFFFF"/>
          </w:tcPr>
          <w:p w14:paraId="72D5090E" w14:textId="4660C161" w:rsidR="0034194E" w:rsidRPr="005733C7" w:rsidRDefault="004B5DA3" w:rsidP="005733C7">
            <w:pPr>
              <w:pStyle w:val="DateandNumb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D1E57" w:rsidRPr="005733C7">
              <w:rPr>
                <w:sz w:val="20"/>
                <w:szCs w:val="20"/>
              </w:rPr>
              <w:t>eporting period</w:t>
            </w:r>
            <w:r w:rsidR="00554E4B" w:rsidRPr="005733C7">
              <w:rPr>
                <w:sz w:val="20"/>
                <w:szCs w:val="20"/>
              </w:rPr>
              <w:t xml:space="preserve">: </w:t>
            </w:r>
            <w:r w:rsidR="006B06EB">
              <w:rPr>
                <w:sz w:val="20"/>
                <w:szCs w:val="20"/>
              </w:rPr>
              <w:t>6/1/2017 – 6/30</w:t>
            </w:r>
            <w:r w:rsidR="004801F0">
              <w:rPr>
                <w:sz w:val="20"/>
                <w:szCs w:val="20"/>
              </w:rPr>
              <w:t>/2017</w:t>
            </w:r>
          </w:p>
          <w:p w14:paraId="71C948DB" w14:textId="77777777" w:rsidR="0034194E" w:rsidRDefault="0034194E" w:rsidP="00543FC7">
            <w:pPr>
              <w:pStyle w:val="DateandNumber"/>
            </w:pPr>
          </w:p>
          <w:p w14:paraId="51FCF39E" w14:textId="77777777" w:rsidR="005733C7" w:rsidRDefault="005733C7" w:rsidP="00543FC7">
            <w:pPr>
              <w:pStyle w:val="DateandNumber"/>
            </w:pPr>
          </w:p>
          <w:p w14:paraId="701ACA30" w14:textId="77777777" w:rsidR="005733C7" w:rsidRDefault="005733C7" w:rsidP="00543FC7">
            <w:pPr>
              <w:pStyle w:val="DateandNumber"/>
            </w:pPr>
          </w:p>
          <w:p w14:paraId="4ECB92D1" w14:textId="77777777" w:rsidR="005733C7" w:rsidRDefault="005733C7" w:rsidP="00543FC7">
            <w:pPr>
              <w:pStyle w:val="DateandNumber"/>
            </w:pPr>
          </w:p>
        </w:tc>
      </w:tr>
    </w:tbl>
    <w:tbl>
      <w:tblPr>
        <w:tblStyle w:val="Grey"/>
        <w:tblW w:w="5002" w:type="pct"/>
        <w:tblInd w:w="-5" w:type="dxa"/>
        <w:tblLayout w:type="fixed"/>
        <w:tblLook w:val="0420" w:firstRow="1" w:lastRow="0" w:firstColumn="0" w:lastColumn="0" w:noHBand="0" w:noVBand="1"/>
        <w:tblDescription w:val="Layout table"/>
      </w:tblPr>
      <w:tblGrid>
        <w:gridCol w:w="1351"/>
        <w:gridCol w:w="5977"/>
        <w:gridCol w:w="1731"/>
        <w:gridCol w:w="1735"/>
      </w:tblGrid>
      <w:tr w:rsidR="005733C7" w:rsidRPr="00A63A41" w14:paraId="3A8B5246" w14:textId="77777777" w:rsidTr="007F0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4" w:type="dxa"/>
            <w:gridSpan w:val="4"/>
            <w:shd w:val="clear" w:color="auto" w:fill="FFFFFF" w:themeFill="background1"/>
          </w:tcPr>
          <w:p w14:paraId="2763CBB9" w14:textId="50ECC9DE" w:rsidR="000725FD" w:rsidRPr="002D341B" w:rsidRDefault="005733C7" w:rsidP="005733C7">
            <w:pPr>
              <w:pStyle w:val="ContactInfo"/>
              <w:jc w:val="left"/>
              <w:rPr>
                <w:color w:val="404040" w:themeColor="text1" w:themeTint="BF"/>
                <w:sz w:val="22"/>
                <w:szCs w:val="22"/>
              </w:rPr>
            </w:pPr>
            <w:r w:rsidRPr="005733C7">
              <w:rPr>
                <w:color w:val="404040" w:themeColor="text1" w:themeTint="BF"/>
                <w:sz w:val="22"/>
                <w:szCs w:val="22"/>
              </w:rPr>
              <w:t>ACCOUNT details</w:t>
            </w:r>
          </w:p>
        </w:tc>
      </w:tr>
      <w:tr w:rsidR="00A63A41" w:rsidRPr="00A63A41" w14:paraId="09F282D6" w14:textId="77777777" w:rsidTr="007F0AE8">
        <w:tc>
          <w:tcPr>
            <w:tcW w:w="1261" w:type="dxa"/>
          </w:tcPr>
          <w:p w14:paraId="0DE007A6" w14:textId="77777777" w:rsidR="00A63A41" w:rsidRPr="00E0585C" w:rsidRDefault="004B5DA3" w:rsidP="00CB106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578" w:type="dxa"/>
          </w:tcPr>
          <w:p w14:paraId="669211F7" w14:textId="77777777" w:rsidR="00A63A41" w:rsidRPr="00E0585C" w:rsidRDefault="001055AA" w:rsidP="00CB1062">
            <w:pPr>
              <w:rPr>
                <w:b/>
              </w:rPr>
            </w:pPr>
            <w:sdt>
              <w:sdtPr>
                <w:rPr>
                  <w:b/>
                </w:rPr>
                <w:id w:val="-1051298183"/>
                <w:placeholder>
                  <w:docPart w:val="6E548A42FDFB4C24BBFCF19762F35444"/>
                </w:placeholder>
                <w:temporary/>
                <w:showingPlcHdr/>
                <w15:appearance w15:val="hidden"/>
              </w:sdtPr>
              <w:sdtEndPr/>
              <w:sdtContent>
                <w:r w:rsidR="00A63A41" w:rsidRPr="00E0585C">
                  <w:rPr>
                    <w:b/>
                  </w:rPr>
                  <w:t>Description</w:t>
                </w:r>
              </w:sdtContent>
            </w:sdt>
          </w:p>
        </w:tc>
        <w:tc>
          <w:tcPr>
            <w:tcW w:w="1616" w:type="dxa"/>
          </w:tcPr>
          <w:p w14:paraId="0CC82672" w14:textId="77777777" w:rsidR="00A63A41" w:rsidRPr="00E0585C" w:rsidRDefault="004F6373" w:rsidP="00CB1062">
            <w:pPr>
              <w:rPr>
                <w:b/>
              </w:rPr>
            </w:pPr>
            <w:r w:rsidRPr="00E0585C">
              <w:rPr>
                <w:b/>
              </w:rPr>
              <w:t>Amount</w:t>
            </w:r>
          </w:p>
        </w:tc>
        <w:tc>
          <w:tcPr>
            <w:tcW w:w="1619" w:type="dxa"/>
          </w:tcPr>
          <w:p w14:paraId="7577A499" w14:textId="77777777" w:rsidR="00A63A41" w:rsidRPr="00E0585C" w:rsidRDefault="004F6373" w:rsidP="00CB1062">
            <w:pPr>
              <w:rPr>
                <w:b/>
              </w:rPr>
            </w:pPr>
            <w:r w:rsidRPr="00E0585C">
              <w:rPr>
                <w:b/>
              </w:rPr>
              <w:t>Balance</w:t>
            </w:r>
          </w:p>
        </w:tc>
      </w:tr>
      <w:tr w:rsidR="001B1A3D" w14:paraId="66071817" w14:textId="77777777" w:rsidTr="007F0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1" w:type="dxa"/>
          </w:tcPr>
          <w:p w14:paraId="37920BF5" w14:textId="77777777" w:rsidR="001B1A3D" w:rsidRDefault="001B1A3D" w:rsidP="00C75A0B"/>
        </w:tc>
        <w:tc>
          <w:tcPr>
            <w:tcW w:w="5578" w:type="dxa"/>
          </w:tcPr>
          <w:p w14:paraId="78E18307" w14:textId="77777777" w:rsidR="001B1A3D" w:rsidRPr="001B1A3D" w:rsidRDefault="001B1A3D" w:rsidP="00C75A0B">
            <w:pPr>
              <w:rPr>
                <w:b/>
              </w:rPr>
            </w:pPr>
            <w:r>
              <w:rPr>
                <w:b/>
              </w:rPr>
              <w:t>Checking Account</w:t>
            </w:r>
          </w:p>
        </w:tc>
        <w:tc>
          <w:tcPr>
            <w:tcW w:w="1616" w:type="dxa"/>
            <w:tcMar>
              <w:right w:w="216" w:type="dxa"/>
            </w:tcMar>
          </w:tcPr>
          <w:p w14:paraId="7E6C9940" w14:textId="77777777" w:rsidR="001B1A3D" w:rsidRDefault="001B1A3D" w:rsidP="00C75A0B">
            <w:pPr>
              <w:pStyle w:val="Amount"/>
            </w:pPr>
          </w:p>
        </w:tc>
        <w:tc>
          <w:tcPr>
            <w:tcW w:w="1619" w:type="dxa"/>
            <w:tcMar>
              <w:right w:w="216" w:type="dxa"/>
            </w:tcMar>
          </w:tcPr>
          <w:p w14:paraId="27403A3E" w14:textId="77777777" w:rsidR="001B1A3D" w:rsidRDefault="001B1A3D" w:rsidP="00C75A0B">
            <w:pPr>
              <w:pStyle w:val="Amount"/>
            </w:pPr>
          </w:p>
        </w:tc>
      </w:tr>
      <w:tr w:rsidR="0095740D" w14:paraId="4E1EDB41" w14:textId="77777777" w:rsidTr="007F0AE8">
        <w:tc>
          <w:tcPr>
            <w:tcW w:w="1261" w:type="dxa"/>
          </w:tcPr>
          <w:p w14:paraId="45AC3516" w14:textId="7E905834" w:rsidR="0095740D" w:rsidRDefault="0095740D" w:rsidP="0095740D">
            <w:r>
              <w:t>5/31/17</w:t>
            </w:r>
          </w:p>
        </w:tc>
        <w:tc>
          <w:tcPr>
            <w:tcW w:w="5578" w:type="dxa"/>
          </w:tcPr>
          <w:p w14:paraId="7A7D6EC5" w14:textId="18958238" w:rsidR="0095740D" w:rsidRDefault="0095740D" w:rsidP="0095740D">
            <w:r>
              <w:t>Fee Withdrawal 3 Items</w:t>
            </w:r>
            <w:r>
              <w:t>*</w:t>
            </w:r>
          </w:p>
        </w:tc>
        <w:tc>
          <w:tcPr>
            <w:tcW w:w="1616" w:type="dxa"/>
            <w:tcMar>
              <w:right w:w="216" w:type="dxa"/>
            </w:tcMar>
          </w:tcPr>
          <w:p w14:paraId="390F7D58" w14:textId="65A6D37E" w:rsidR="0095740D" w:rsidRDefault="0095740D" w:rsidP="0095740D">
            <w:pPr>
              <w:pStyle w:val="Amount"/>
            </w:pPr>
            <w:r>
              <w:t>($.30)</w:t>
            </w:r>
          </w:p>
        </w:tc>
        <w:tc>
          <w:tcPr>
            <w:tcW w:w="1619" w:type="dxa"/>
            <w:tcMar>
              <w:right w:w="216" w:type="dxa"/>
            </w:tcMar>
          </w:tcPr>
          <w:p w14:paraId="22486386" w14:textId="5615E594" w:rsidR="0095740D" w:rsidRDefault="00B2638B" w:rsidP="0095740D">
            <w:pPr>
              <w:pStyle w:val="Amount"/>
            </w:pPr>
            <w:r>
              <w:t>$1,461.09</w:t>
            </w:r>
          </w:p>
        </w:tc>
      </w:tr>
      <w:tr w:rsidR="0095740D" w14:paraId="6CC9FEF9" w14:textId="77777777" w:rsidTr="007F0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1" w:type="dxa"/>
          </w:tcPr>
          <w:p w14:paraId="393413B5" w14:textId="4C98EA49" w:rsidR="0095740D" w:rsidRDefault="0095740D" w:rsidP="0095740D">
            <w:r w:rsidRPr="007C393A">
              <w:t>5/31/17</w:t>
            </w:r>
          </w:p>
        </w:tc>
        <w:tc>
          <w:tcPr>
            <w:tcW w:w="5578" w:type="dxa"/>
          </w:tcPr>
          <w:p w14:paraId="1DE4C911" w14:textId="720BD012" w:rsidR="0095740D" w:rsidRDefault="0095740D" w:rsidP="0095740D">
            <w:r>
              <w:t>Maintenance Fee*</w:t>
            </w:r>
          </w:p>
        </w:tc>
        <w:tc>
          <w:tcPr>
            <w:tcW w:w="1616" w:type="dxa"/>
            <w:tcMar>
              <w:right w:w="216" w:type="dxa"/>
            </w:tcMar>
          </w:tcPr>
          <w:p w14:paraId="6D02617F" w14:textId="59CD4B07" w:rsidR="0095740D" w:rsidRDefault="0095740D" w:rsidP="0095740D">
            <w:pPr>
              <w:pStyle w:val="Amount"/>
            </w:pPr>
            <w:r>
              <w:t>($5.00)</w:t>
            </w:r>
          </w:p>
        </w:tc>
        <w:tc>
          <w:tcPr>
            <w:tcW w:w="1619" w:type="dxa"/>
            <w:tcMar>
              <w:right w:w="216" w:type="dxa"/>
            </w:tcMar>
          </w:tcPr>
          <w:p w14:paraId="0F633A8D" w14:textId="3961EC46" w:rsidR="0095740D" w:rsidRDefault="00B2638B" w:rsidP="0095740D">
            <w:pPr>
              <w:pStyle w:val="Amount"/>
            </w:pPr>
            <w:r>
              <w:t>$1,456.09</w:t>
            </w:r>
          </w:p>
        </w:tc>
      </w:tr>
      <w:tr w:rsidR="0095740D" w14:paraId="31E77D9A" w14:textId="77777777" w:rsidTr="007F0AE8">
        <w:tc>
          <w:tcPr>
            <w:tcW w:w="1261" w:type="dxa"/>
          </w:tcPr>
          <w:p w14:paraId="70AB446E" w14:textId="2160C5EB" w:rsidR="0095740D" w:rsidRDefault="0095740D" w:rsidP="0095740D">
            <w:r w:rsidRPr="007C393A">
              <w:t>5/31/17</w:t>
            </w:r>
          </w:p>
        </w:tc>
        <w:tc>
          <w:tcPr>
            <w:tcW w:w="5578" w:type="dxa"/>
          </w:tcPr>
          <w:p w14:paraId="756D3687" w14:textId="4A3A3C39" w:rsidR="0095740D" w:rsidRDefault="0095740D" w:rsidP="0095740D">
            <w:r>
              <w:t>Fee Withdrawal Adjustment Earnings Credit</w:t>
            </w:r>
            <w:r>
              <w:t>*</w:t>
            </w:r>
          </w:p>
        </w:tc>
        <w:tc>
          <w:tcPr>
            <w:tcW w:w="1616" w:type="dxa"/>
            <w:tcMar>
              <w:right w:w="216" w:type="dxa"/>
            </w:tcMar>
          </w:tcPr>
          <w:p w14:paraId="79D1E1EF" w14:textId="4E8FB3DC" w:rsidR="0095740D" w:rsidRDefault="0095740D" w:rsidP="0095740D">
            <w:pPr>
              <w:pStyle w:val="Amount"/>
            </w:pPr>
            <w:r>
              <w:t>$.76</w:t>
            </w:r>
          </w:p>
        </w:tc>
        <w:tc>
          <w:tcPr>
            <w:tcW w:w="1619" w:type="dxa"/>
            <w:tcMar>
              <w:right w:w="216" w:type="dxa"/>
            </w:tcMar>
          </w:tcPr>
          <w:p w14:paraId="03D588A3" w14:textId="26C7332F" w:rsidR="0095740D" w:rsidRDefault="00B2638B" w:rsidP="0095740D">
            <w:pPr>
              <w:pStyle w:val="Amount"/>
            </w:pPr>
            <w:r>
              <w:t>$1,456.85</w:t>
            </w:r>
          </w:p>
        </w:tc>
      </w:tr>
      <w:tr w:rsidR="0095740D" w14:paraId="2911BD49" w14:textId="77777777" w:rsidTr="007F0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1" w:type="dxa"/>
          </w:tcPr>
          <w:p w14:paraId="1948654B" w14:textId="0E344D48" w:rsidR="0095740D" w:rsidRPr="007C393A" w:rsidRDefault="0095740D" w:rsidP="0095740D">
            <w:r>
              <w:t>6/1/17</w:t>
            </w:r>
          </w:p>
        </w:tc>
        <w:tc>
          <w:tcPr>
            <w:tcW w:w="5578" w:type="dxa"/>
          </w:tcPr>
          <w:p w14:paraId="0962B3DC" w14:textId="670E078B" w:rsidR="0095740D" w:rsidRDefault="0095740D" w:rsidP="0095740D">
            <w:r>
              <w:t>Proofing: Platform and Emails – Jennifer Job</w:t>
            </w:r>
          </w:p>
        </w:tc>
        <w:tc>
          <w:tcPr>
            <w:tcW w:w="1616" w:type="dxa"/>
            <w:tcMar>
              <w:right w:w="216" w:type="dxa"/>
            </w:tcMar>
          </w:tcPr>
          <w:p w14:paraId="2A9AA895" w14:textId="0E5C4932" w:rsidR="0095740D" w:rsidRDefault="0095740D" w:rsidP="0095740D">
            <w:pPr>
              <w:pStyle w:val="Amount"/>
            </w:pPr>
            <w:r>
              <w:t>($60.00)</w:t>
            </w:r>
          </w:p>
        </w:tc>
        <w:tc>
          <w:tcPr>
            <w:tcW w:w="1619" w:type="dxa"/>
            <w:tcMar>
              <w:right w:w="216" w:type="dxa"/>
            </w:tcMar>
          </w:tcPr>
          <w:p w14:paraId="0A4235AC" w14:textId="7B235B2B" w:rsidR="0095740D" w:rsidRDefault="00B2638B" w:rsidP="0095740D">
            <w:pPr>
              <w:pStyle w:val="Amount"/>
            </w:pPr>
            <w:r>
              <w:t>$1,396.85</w:t>
            </w:r>
          </w:p>
        </w:tc>
      </w:tr>
      <w:tr w:rsidR="0095740D" w14:paraId="098DBACE" w14:textId="77777777" w:rsidTr="007F0AE8">
        <w:tc>
          <w:tcPr>
            <w:tcW w:w="1261" w:type="dxa"/>
          </w:tcPr>
          <w:p w14:paraId="35A8CCD9" w14:textId="322DBD0F" w:rsidR="0095740D" w:rsidRPr="007C393A" w:rsidRDefault="00AF2EE4" w:rsidP="0095740D">
            <w:r>
              <w:t>6/5/17</w:t>
            </w:r>
          </w:p>
        </w:tc>
        <w:tc>
          <w:tcPr>
            <w:tcW w:w="5578" w:type="dxa"/>
          </w:tcPr>
          <w:p w14:paraId="27C76F0F" w14:textId="0E32ECA4" w:rsidR="0095740D" w:rsidRDefault="00AF2EE4" w:rsidP="0095740D">
            <w:r>
              <w:t xml:space="preserve">Rental of Mechanics Hall for PDCC </w:t>
            </w:r>
            <w:r>
              <w:t>June</w:t>
            </w:r>
            <w:r>
              <w:t xml:space="preserve"> Meeting</w:t>
            </w:r>
          </w:p>
        </w:tc>
        <w:tc>
          <w:tcPr>
            <w:tcW w:w="1616" w:type="dxa"/>
            <w:tcMar>
              <w:right w:w="216" w:type="dxa"/>
            </w:tcMar>
          </w:tcPr>
          <w:p w14:paraId="28FC69AB" w14:textId="2FBFEEB3" w:rsidR="0095740D" w:rsidRDefault="00AF2EE4" w:rsidP="0095740D">
            <w:pPr>
              <w:pStyle w:val="Amount"/>
            </w:pPr>
            <w:r>
              <w:t>($75.00)</w:t>
            </w:r>
          </w:p>
        </w:tc>
        <w:tc>
          <w:tcPr>
            <w:tcW w:w="1619" w:type="dxa"/>
            <w:tcMar>
              <w:right w:w="216" w:type="dxa"/>
            </w:tcMar>
          </w:tcPr>
          <w:p w14:paraId="766E8914" w14:textId="61DB20F7" w:rsidR="0095740D" w:rsidRDefault="00B2638B" w:rsidP="0095740D">
            <w:pPr>
              <w:pStyle w:val="Amount"/>
            </w:pPr>
            <w:r>
              <w:t>$1,321.85</w:t>
            </w:r>
          </w:p>
        </w:tc>
      </w:tr>
      <w:tr w:rsidR="0095740D" w14:paraId="271E458A" w14:textId="77777777" w:rsidTr="007F0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1" w:type="dxa"/>
          </w:tcPr>
          <w:p w14:paraId="652CEFE7" w14:textId="45100E7B" w:rsidR="0095740D" w:rsidRPr="007C393A" w:rsidRDefault="00AF2EE4" w:rsidP="0095740D">
            <w:r>
              <w:t>6/6/17</w:t>
            </w:r>
          </w:p>
        </w:tc>
        <w:tc>
          <w:tcPr>
            <w:tcW w:w="5578" w:type="dxa"/>
          </w:tcPr>
          <w:p w14:paraId="07FC69DB" w14:textId="04E53DBC" w:rsidR="0095740D" w:rsidRDefault="00AF2EE4" w:rsidP="0095740D">
            <w:r>
              <w:t xml:space="preserve">Check Withdrawal: Action Network </w:t>
            </w:r>
            <w:r>
              <w:t>(</w:t>
            </w:r>
            <w:r>
              <w:t xml:space="preserve">Reimbursement to Emily </w:t>
            </w:r>
            <w:proofErr w:type="spellStart"/>
            <w:r>
              <w:t>Figdor</w:t>
            </w:r>
            <w:proofErr w:type="spellEnd"/>
            <w:r>
              <w:t xml:space="preserve"> – </w:t>
            </w:r>
            <w:proofErr w:type="gramStart"/>
            <w:r>
              <w:t>May,</w:t>
            </w:r>
            <w:proofErr w:type="gramEnd"/>
            <w:r>
              <w:t xml:space="preserve"> 2017</w:t>
            </w:r>
            <w:r>
              <w:t>)</w:t>
            </w:r>
          </w:p>
        </w:tc>
        <w:tc>
          <w:tcPr>
            <w:tcW w:w="1616" w:type="dxa"/>
            <w:tcMar>
              <w:right w:w="216" w:type="dxa"/>
            </w:tcMar>
          </w:tcPr>
          <w:p w14:paraId="7975B07A" w14:textId="0A8722F4" w:rsidR="0095740D" w:rsidRDefault="00AF2EE4" w:rsidP="0095740D">
            <w:pPr>
              <w:pStyle w:val="Amount"/>
            </w:pPr>
            <w:r>
              <w:t>($20.00)</w:t>
            </w:r>
          </w:p>
        </w:tc>
        <w:tc>
          <w:tcPr>
            <w:tcW w:w="1619" w:type="dxa"/>
            <w:tcMar>
              <w:right w:w="216" w:type="dxa"/>
            </w:tcMar>
          </w:tcPr>
          <w:p w14:paraId="330021D2" w14:textId="352F2256" w:rsidR="0095740D" w:rsidRDefault="00B2638B" w:rsidP="0095740D">
            <w:pPr>
              <w:pStyle w:val="Amount"/>
            </w:pPr>
            <w:r>
              <w:t>$1,301.85</w:t>
            </w:r>
          </w:p>
        </w:tc>
      </w:tr>
      <w:tr w:rsidR="0095740D" w14:paraId="77C9B315" w14:textId="77777777" w:rsidTr="007F0AE8">
        <w:tc>
          <w:tcPr>
            <w:tcW w:w="1261" w:type="dxa"/>
          </w:tcPr>
          <w:p w14:paraId="4CD3FE88" w14:textId="6C90D4BD" w:rsidR="0095740D" w:rsidRPr="007C393A" w:rsidRDefault="00AF2EE4" w:rsidP="0095740D">
            <w:r>
              <w:t>6/6/17</w:t>
            </w:r>
          </w:p>
        </w:tc>
        <w:tc>
          <w:tcPr>
            <w:tcW w:w="5578" w:type="dxa"/>
          </w:tcPr>
          <w:p w14:paraId="7BD87ED8" w14:textId="6E083D57" w:rsidR="0095740D" w:rsidRDefault="00AF2EE4" w:rsidP="0095740D">
            <w:r>
              <w:t xml:space="preserve">Check Withdrawal: Mail Chimp Hosting Service (Reimbursement to Emily </w:t>
            </w:r>
            <w:proofErr w:type="spellStart"/>
            <w:r>
              <w:t>Figdor</w:t>
            </w:r>
            <w:proofErr w:type="spellEnd"/>
            <w:r>
              <w:t xml:space="preserve"> – </w:t>
            </w:r>
            <w:proofErr w:type="gramStart"/>
            <w:r>
              <w:t>May,</w:t>
            </w:r>
            <w:proofErr w:type="gramEnd"/>
            <w:r>
              <w:t xml:space="preserve"> 2017</w:t>
            </w:r>
            <w:r>
              <w:t>)</w:t>
            </w:r>
          </w:p>
        </w:tc>
        <w:tc>
          <w:tcPr>
            <w:tcW w:w="1616" w:type="dxa"/>
            <w:tcMar>
              <w:right w:w="216" w:type="dxa"/>
            </w:tcMar>
          </w:tcPr>
          <w:p w14:paraId="3B8723B3" w14:textId="2B20668F" w:rsidR="0095740D" w:rsidRDefault="00AF2EE4" w:rsidP="0095740D">
            <w:pPr>
              <w:pStyle w:val="Amount"/>
            </w:pPr>
            <w:r>
              <w:t>($45.00)</w:t>
            </w:r>
          </w:p>
        </w:tc>
        <w:tc>
          <w:tcPr>
            <w:tcW w:w="1619" w:type="dxa"/>
            <w:tcMar>
              <w:right w:w="216" w:type="dxa"/>
            </w:tcMar>
          </w:tcPr>
          <w:p w14:paraId="4A714DFD" w14:textId="47CAE5DD" w:rsidR="0095740D" w:rsidRDefault="00B2638B" w:rsidP="0095740D">
            <w:pPr>
              <w:pStyle w:val="Amount"/>
            </w:pPr>
            <w:r>
              <w:t>$1,256.85</w:t>
            </w:r>
          </w:p>
        </w:tc>
      </w:tr>
      <w:tr w:rsidR="00AF2EE4" w14:paraId="00BBACA6" w14:textId="77777777" w:rsidTr="007F0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1" w:type="dxa"/>
          </w:tcPr>
          <w:p w14:paraId="36036154" w14:textId="5CEE7F20" w:rsidR="00AF2EE4" w:rsidRDefault="00AF2EE4" w:rsidP="00AF2EE4">
            <w:r>
              <w:t>6/20/17</w:t>
            </w:r>
          </w:p>
        </w:tc>
        <w:tc>
          <w:tcPr>
            <w:tcW w:w="5578" w:type="dxa"/>
          </w:tcPr>
          <w:p w14:paraId="3AB99215" w14:textId="634A624B" w:rsidR="00AF2EE4" w:rsidRDefault="00AF2EE4" w:rsidP="00AF2EE4">
            <w:r>
              <w:t xml:space="preserve">Check Withdrawal: Action Network (Reimbursement to Emily </w:t>
            </w:r>
            <w:proofErr w:type="spellStart"/>
            <w:r>
              <w:t>Figdor</w:t>
            </w:r>
            <w:proofErr w:type="spellEnd"/>
            <w:r>
              <w:t xml:space="preserve"> – </w:t>
            </w:r>
            <w:proofErr w:type="gramStart"/>
            <w:r>
              <w:t>June,</w:t>
            </w:r>
            <w:proofErr w:type="gramEnd"/>
            <w:r>
              <w:t xml:space="preserve"> 2017</w:t>
            </w:r>
            <w:r>
              <w:t>)</w:t>
            </w:r>
          </w:p>
        </w:tc>
        <w:tc>
          <w:tcPr>
            <w:tcW w:w="1616" w:type="dxa"/>
            <w:tcMar>
              <w:right w:w="216" w:type="dxa"/>
            </w:tcMar>
          </w:tcPr>
          <w:p w14:paraId="7C25FCCD" w14:textId="49AF2E0C" w:rsidR="00AF2EE4" w:rsidRDefault="00AF2EE4" w:rsidP="00AF2EE4">
            <w:pPr>
              <w:pStyle w:val="Amount"/>
            </w:pPr>
            <w:r>
              <w:t>($20.00)</w:t>
            </w:r>
          </w:p>
        </w:tc>
        <w:tc>
          <w:tcPr>
            <w:tcW w:w="1619" w:type="dxa"/>
            <w:tcMar>
              <w:right w:w="216" w:type="dxa"/>
            </w:tcMar>
          </w:tcPr>
          <w:p w14:paraId="5860481F" w14:textId="5D295C3D" w:rsidR="00AF2EE4" w:rsidRDefault="00B2638B" w:rsidP="00AF2EE4">
            <w:pPr>
              <w:pStyle w:val="Amount"/>
            </w:pPr>
            <w:r>
              <w:t>$1,236.85</w:t>
            </w:r>
          </w:p>
        </w:tc>
      </w:tr>
      <w:tr w:rsidR="00AF2EE4" w14:paraId="2066958B" w14:textId="77777777" w:rsidTr="007F0AE8">
        <w:tc>
          <w:tcPr>
            <w:tcW w:w="1261" w:type="dxa"/>
          </w:tcPr>
          <w:p w14:paraId="5D1D776D" w14:textId="7E679145" w:rsidR="00AF2EE4" w:rsidRDefault="00AF2EE4" w:rsidP="00AF2EE4">
            <w:r>
              <w:t>6/20/17</w:t>
            </w:r>
          </w:p>
        </w:tc>
        <w:tc>
          <w:tcPr>
            <w:tcW w:w="5578" w:type="dxa"/>
          </w:tcPr>
          <w:p w14:paraId="4E7B6C89" w14:textId="56802782" w:rsidR="00AF2EE4" w:rsidRDefault="00AF2EE4" w:rsidP="00AF2EE4">
            <w:r>
              <w:t xml:space="preserve">Check Withdrawal: Mail Chimp Hosting Service (Reimbursement to Emily </w:t>
            </w:r>
            <w:proofErr w:type="spellStart"/>
            <w:r>
              <w:t>Figdor</w:t>
            </w:r>
            <w:proofErr w:type="spellEnd"/>
            <w:r>
              <w:t xml:space="preserve"> – </w:t>
            </w:r>
            <w:proofErr w:type="gramStart"/>
            <w:r>
              <w:t>June,</w:t>
            </w:r>
            <w:proofErr w:type="gramEnd"/>
            <w:r>
              <w:t xml:space="preserve"> 2017</w:t>
            </w:r>
            <w:r>
              <w:t>)</w:t>
            </w:r>
          </w:p>
        </w:tc>
        <w:tc>
          <w:tcPr>
            <w:tcW w:w="1616" w:type="dxa"/>
            <w:tcMar>
              <w:right w:w="216" w:type="dxa"/>
            </w:tcMar>
          </w:tcPr>
          <w:p w14:paraId="6FFF98BC" w14:textId="60867034" w:rsidR="00AF2EE4" w:rsidRDefault="00AF2EE4" w:rsidP="00AF2EE4">
            <w:pPr>
              <w:pStyle w:val="Amount"/>
            </w:pPr>
            <w:r>
              <w:t>($45.00)</w:t>
            </w:r>
          </w:p>
        </w:tc>
        <w:tc>
          <w:tcPr>
            <w:tcW w:w="1619" w:type="dxa"/>
            <w:tcMar>
              <w:right w:w="216" w:type="dxa"/>
            </w:tcMar>
          </w:tcPr>
          <w:p w14:paraId="3B9363C0" w14:textId="66E0B763" w:rsidR="00AF2EE4" w:rsidRDefault="00B2638B" w:rsidP="00AF2EE4">
            <w:pPr>
              <w:pStyle w:val="Amount"/>
            </w:pPr>
            <w:r>
              <w:t>$1,191.85</w:t>
            </w:r>
          </w:p>
        </w:tc>
      </w:tr>
      <w:tr w:rsidR="00AF2EE4" w14:paraId="7426E483" w14:textId="77777777" w:rsidTr="007F0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1" w:type="dxa"/>
          </w:tcPr>
          <w:p w14:paraId="05C68C3E" w14:textId="31656537" w:rsidR="00AF2EE4" w:rsidRDefault="00AF2EE4" w:rsidP="00AF2EE4">
            <w:r>
              <w:t>6/26/17</w:t>
            </w:r>
          </w:p>
        </w:tc>
        <w:tc>
          <w:tcPr>
            <w:tcW w:w="5578" w:type="dxa"/>
          </w:tcPr>
          <w:p w14:paraId="2CFEE278" w14:textId="3DDA10AA" w:rsidR="00AF2EE4" w:rsidRDefault="00AF2EE4" w:rsidP="00AF2EE4">
            <w:r>
              <w:t xml:space="preserve">Treasurer, State of Maine (24 hour report late filing fee – November, </w:t>
            </w:r>
            <w:proofErr w:type="gramStart"/>
            <w:r>
              <w:t>2016)</w:t>
            </w:r>
            <w:r w:rsidR="00D14B5E">
              <w:t>*</w:t>
            </w:r>
            <w:proofErr w:type="gramEnd"/>
            <w:r w:rsidR="00D14B5E">
              <w:t>*</w:t>
            </w:r>
          </w:p>
        </w:tc>
        <w:tc>
          <w:tcPr>
            <w:tcW w:w="1616" w:type="dxa"/>
            <w:tcMar>
              <w:right w:w="216" w:type="dxa"/>
            </w:tcMar>
          </w:tcPr>
          <w:p w14:paraId="4942D50F" w14:textId="2E80939C" w:rsidR="00AF2EE4" w:rsidRDefault="00AF2EE4" w:rsidP="00AF2EE4">
            <w:pPr>
              <w:pStyle w:val="Amount"/>
            </w:pPr>
            <w:r>
              <w:t>($175.00)</w:t>
            </w:r>
          </w:p>
        </w:tc>
        <w:tc>
          <w:tcPr>
            <w:tcW w:w="1619" w:type="dxa"/>
            <w:tcMar>
              <w:right w:w="216" w:type="dxa"/>
            </w:tcMar>
          </w:tcPr>
          <w:p w14:paraId="23F47485" w14:textId="18B65DF7" w:rsidR="00AF2EE4" w:rsidRDefault="00B2638B" w:rsidP="00AF2EE4">
            <w:pPr>
              <w:pStyle w:val="Amount"/>
            </w:pPr>
            <w:r>
              <w:t>$1,016.85</w:t>
            </w:r>
          </w:p>
        </w:tc>
      </w:tr>
      <w:tr w:rsidR="00AF2EE4" w14:paraId="637BEBCA" w14:textId="77777777" w:rsidTr="007F0AE8">
        <w:tc>
          <w:tcPr>
            <w:tcW w:w="1261" w:type="dxa"/>
          </w:tcPr>
          <w:p w14:paraId="4D434D94" w14:textId="4DD07739" w:rsidR="00AF2EE4" w:rsidRDefault="00AF2EE4" w:rsidP="00AF2EE4">
            <w:r>
              <w:t>6/30/17</w:t>
            </w:r>
          </w:p>
        </w:tc>
        <w:tc>
          <w:tcPr>
            <w:tcW w:w="5578" w:type="dxa"/>
          </w:tcPr>
          <w:p w14:paraId="2A040866" w14:textId="7C325433" w:rsidR="00AF2EE4" w:rsidRDefault="00AF2EE4" w:rsidP="00AF2EE4">
            <w:r>
              <w:t>Fee Withdrawal 7</w:t>
            </w:r>
            <w:r>
              <w:t xml:space="preserve"> Items</w:t>
            </w:r>
          </w:p>
        </w:tc>
        <w:tc>
          <w:tcPr>
            <w:tcW w:w="1616" w:type="dxa"/>
            <w:tcMar>
              <w:right w:w="216" w:type="dxa"/>
            </w:tcMar>
          </w:tcPr>
          <w:p w14:paraId="77C2FE87" w14:textId="45A76D54" w:rsidR="00AF2EE4" w:rsidRDefault="00AF2EE4" w:rsidP="00AF2EE4">
            <w:pPr>
              <w:pStyle w:val="Amount"/>
            </w:pPr>
            <w:r>
              <w:t>($.70)</w:t>
            </w:r>
          </w:p>
        </w:tc>
        <w:tc>
          <w:tcPr>
            <w:tcW w:w="1619" w:type="dxa"/>
            <w:tcMar>
              <w:right w:w="216" w:type="dxa"/>
            </w:tcMar>
          </w:tcPr>
          <w:p w14:paraId="0EAB7A35" w14:textId="212EC415" w:rsidR="00AF2EE4" w:rsidRDefault="00B2638B" w:rsidP="00AF2EE4">
            <w:pPr>
              <w:pStyle w:val="Amount"/>
            </w:pPr>
            <w:r>
              <w:t>$1,016.15</w:t>
            </w:r>
          </w:p>
        </w:tc>
      </w:tr>
      <w:tr w:rsidR="00AF2EE4" w14:paraId="6CBEAD88" w14:textId="77777777" w:rsidTr="007F0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61" w:type="dxa"/>
          </w:tcPr>
          <w:p w14:paraId="0DEB0174" w14:textId="3300655D" w:rsidR="00AF2EE4" w:rsidRDefault="00AF2EE4" w:rsidP="00AF2EE4">
            <w:r w:rsidRPr="0095668C">
              <w:t>6/30/17</w:t>
            </w:r>
          </w:p>
        </w:tc>
        <w:tc>
          <w:tcPr>
            <w:tcW w:w="5578" w:type="dxa"/>
          </w:tcPr>
          <w:p w14:paraId="0BA36E80" w14:textId="581A4B63" w:rsidR="00AF2EE4" w:rsidRDefault="00AF2EE4" w:rsidP="00AF2EE4">
            <w:r>
              <w:t>Maintenance Fee</w:t>
            </w:r>
          </w:p>
        </w:tc>
        <w:tc>
          <w:tcPr>
            <w:tcW w:w="1616" w:type="dxa"/>
            <w:tcMar>
              <w:right w:w="216" w:type="dxa"/>
            </w:tcMar>
          </w:tcPr>
          <w:p w14:paraId="17D2D030" w14:textId="0155BE96" w:rsidR="00AF2EE4" w:rsidRDefault="00AF2EE4" w:rsidP="00AF2EE4">
            <w:pPr>
              <w:pStyle w:val="Amount"/>
            </w:pPr>
            <w:r>
              <w:t>($5.00)</w:t>
            </w:r>
          </w:p>
        </w:tc>
        <w:tc>
          <w:tcPr>
            <w:tcW w:w="1619" w:type="dxa"/>
            <w:tcMar>
              <w:right w:w="216" w:type="dxa"/>
            </w:tcMar>
          </w:tcPr>
          <w:p w14:paraId="0D8970F2" w14:textId="127E2AE1" w:rsidR="00AF2EE4" w:rsidRDefault="00B2638B" w:rsidP="00AF2EE4">
            <w:pPr>
              <w:pStyle w:val="Amount"/>
            </w:pPr>
            <w:r>
              <w:t>$1,011.15</w:t>
            </w:r>
          </w:p>
        </w:tc>
      </w:tr>
      <w:tr w:rsidR="00AF2EE4" w14:paraId="4954C49F" w14:textId="77777777" w:rsidTr="007F0AE8">
        <w:tc>
          <w:tcPr>
            <w:tcW w:w="1261" w:type="dxa"/>
          </w:tcPr>
          <w:p w14:paraId="06F6DC3D" w14:textId="313D65F2" w:rsidR="00AF2EE4" w:rsidRDefault="00AF2EE4" w:rsidP="00AF2EE4">
            <w:r w:rsidRPr="0095668C">
              <w:t>6/30/17</w:t>
            </w:r>
          </w:p>
        </w:tc>
        <w:tc>
          <w:tcPr>
            <w:tcW w:w="5578" w:type="dxa"/>
          </w:tcPr>
          <w:p w14:paraId="476BD4F2" w14:textId="6A5C1538" w:rsidR="00AF2EE4" w:rsidRDefault="00AF2EE4" w:rsidP="00AF2EE4">
            <w:r>
              <w:t>Fee Withdrawal Adjustment Earnings Credit</w:t>
            </w:r>
          </w:p>
        </w:tc>
        <w:tc>
          <w:tcPr>
            <w:tcW w:w="1616" w:type="dxa"/>
            <w:tcMar>
              <w:right w:w="216" w:type="dxa"/>
            </w:tcMar>
          </w:tcPr>
          <w:p w14:paraId="0ED51804" w14:textId="08EBFEBF" w:rsidR="00AF2EE4" w:rsidRDefault="00AF2EE4" w:rsidP="00AF2EE4">
            <w:pPr>
              <w:pStyle w:val="Amount"/>
            </w:pPr>
            <w:r>
              <w:t>$.60</w:t>
            </w:r>
          </w:p>
        </w:tc>
        <w:tc>
          <w:tcPr>
            <w:tcW w:w="1619" w:type="dxa"/>
            <w:tcMar>
              <w:right w:w="216" w:type="dxa"/>
            </w:tcMar>
          </w:tcPr>
          <w:p w14:paraId="20070B9A" w14:textId="37BA70F8" w:rsidR="00AF2EE4" w:rsidRDefault="00B2638B" w:rsidP="00AF2EE4">
            <w:pPr>
              <w:pStyle w:val="Amount"/>
            </w:pPr>
            <w:r>
              <w:t>$1,011.75</w:t>
            </w:r>
          </w:p>
        </w:tc>
      </w:tr>
    </w:tbl>
    <w:p w14:paraId="0A8AF65F" w14:textId="614E4936" w:rsidR="00D14B5E" w:rsidRDefault="0095740D" w:rsidP="000A5CF3">
      <w:pPr>
        <w:pStyle w:val="ThankYou"/>
      </w:pPr>
      <w:r>
        <w:t>*Had not yet posted when May report was prepared</w:t>
      </w:r>
    </w:p>
    <w:p w14:paraId="28961D2B" w14:textId="74913BCD" w:rsidR="00D14B5E" w:rsidRDefault="00D14B5E" w:rsidP="000A5CF3">
      <w:pPr>
        <w:pStyle w:val="ThankYou"/>
      </w:pPr>
      <w:r>
        <w:t>**Late filing fee was not remitted</w:t>
      </w:r>
      <w:r w:rsidR="00B45519">
        <w:t xml:space="preserve"> by previous Treasurer</w:t>
      </w:r>
      <w:r>
        <w:t xml:space="preserve"> in </w:t>
      </w:r>
      <w:proofErr w:type="gramStart"/>
      <w:r>
        <w:t>November,</w:t>
      </w:r>
      <w:proofErr w:type="gramEnd"/>
      <w:r>
        <w:t xml:space="preserve"> 2016</w:t>
      </w:r>
      <w:r w:rsidR="002D341B">
        <w:t xml:space="preserve"> as required</w:t>
      </w:r>
    </w:p>
    <w:p w14:paraId="3ADBCBB7" w14:textId="3B591C61" w:rsidR="00A81566" w:rsidRDefault="00D14B5E" w:rsidP="000A5CF3">
      <w:pPr>
        <w:pStyle w:val="ThankYou"/>
      </w:pPr>
      <w:r>
        <w:t xml:space="preserve">Note: June’s beginning account balance is $20 more than </w:t>
      </w:r>
      <w:r w:rsidR="002D341B">
        <w:t>end balance on</w:t>
      </w:r>
      <w:r>
        <w:t xml:space="preserve"> May Treasurer report due to </w:t>
      </w:r>
      <w:r w:rsidR="002D341B">
        <w:t xml:space="preserve">Treasurer’s </w:t>
      </w:r>
      <w:r w:rsidR="00B2638B">
        <w:t>misallocation of May</w:t>
      </w:r>
      <w:r w:rsidR="00822A62">
        <w:t xml:space="preserve"> Action Network payment. Treasurer accounted for $20 </w:t>
      </w:r>
      <w:r w:rsidR="00B2638B">
        <w:t xml:space="preserve">payment </w:t>
      </w:r>
      <w:r w:rsidR="00822A62">
        <w:t xml:space="preserve">in calculating May account balance </w:t>
      </w:r>
      <w:r w:rsidR="00B2638B">
        <w:t>but did not include it in May’s report. P</w:t>
      </w:r>
      <w:r w:rsidR="00822A62">
        <w:t>aym</w:t>
      </w:r>
      <w:r w:rsidR="00B45519">
        <w:t xml:space="preserve">ent was not remitted until June and is included in this report. </w:t>
      </w:r>
      <w:r w:rsidR="00822A62">
        <w:t xml:space="preserve"> </w:t>
      </w:r>
    </w:p>
    <w:p w14:paraId="673A2087" w14:textId="558665F2" w:rsidR="00B707D3" w:rsidRPr="000A5CF3" w:rsidRDefault="00B707D3" w:rsidP="000A5CF3">
      <w:pPr>
        <w:pStyle w:val="ThankYou"/>
      </w:pPr>
      <w:bookmarkStart w:id="0" w:name="_GoBack"/>
      <w:bookmarkEnd w:id="0"/>
    </w:p>
    <w:sectPr w:rsidR="00B707D3" w:rsidRPr="000A5CF3" w:rsidSect="00B707D3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0FC16" w14:textId="77777777" w:rsidR="001055AA" w:rsidRDefault="001055AA" w:rsidP="00F13B5D">
      <w:r>
        <w:separator/>
      </w:r>
    </w:p>
  </w:endnote>
  <w:endnote w:type="continuationSeparator" w:id="0">
    <w:p w14:paraId="3ED3CFD5" w14:textId="77777777" w:rsidR="001055AA" w:rsidRDefault="001055AA" w:rsidP="00F1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648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2228A" w14:textId="2C6FBBDA" w:rsidR="00F13B5D" w:rsidRDefault="00F13B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1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3CCB0" w14:textId="77777777" w:rsidR="00F13B5D" w:rsidRDefault="00F13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37B9A" w14:textId="77777777" w:rsidR="001055AA" w:rsidRDefault="001055AA" w:rsidP="00F13B5D">
      <w:r>
        <w:separator/>
      </w:r>
    </w:p>
  </w:footnote>
  <w:footnote w:type="continuationSeparator" w:id="0">
    <w:p w14:paraId="74632BB1" w14:textId="77777777" w:rsidR="001055AA" w:rsidRDefault="001055AA" w:rsidP="00F13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D0FB1"/>
    <w:multiLevelType w:val="hybridMultilevel"/>
    <w:tmpl w:val="5476B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57"/>
    <w:rsid w:val="00013684"/>
    <w:rsid w:val="0001552E"/>
    <w:rsid w:val="00055239"/>
    <w:rsid w:val="0006356B"/>
    <w:rsid w:val="000725FD"/>
    <w:rsid w:val="00083852"/>
    <w:rsid w:val="00085867"/>
    <w:rsid w:val="00090B1C"/>
    <w:rsid w:val="00091E1F"/>
    <w:rsid w:val="000A5CF3"/>
    <w:rsid w:val="000E1301"/>
    <w:rsid w:val="000E1514"/>
    <w:rsid w:val="001055AA"/>
    <w:rsid w:val="0010698F"/>
    <w:rsid w:val="001A4C3A"/>
    <w:rsid w:val="001B1A3D"/>
    <w:rsid w:val="001D55B1"/>
    <w:rsid w:val="00206C45"/>
    <w:rsid w:val="00210348"/>
    <w:rsid w:val="0021374D"/>
    <w:rsid w:val="0025046D"/>
    <w:rsid w:val="0028323A"/>
    <w:rsid w:val="00283405"/>
    <w:rsid w:val="00286E43"/>
    <w:rsid w:val="00287CB6"/>
    <w:rsid w:val="00291C5B"/>
    <w:rsid w:val="0029714F"/>
    <w:rsid w:val="002B2E20"/>
    <w:rsid w:val="002D341B"/>
    <w:rsid w:val="00315295"/>
    <w:rsid w:val="0034194E"/>
    <w:rsid w:val="003626E0"/>
    <w:rsid w:val="00372A6A"/>
    <w:rsid w:val="00387EA6"/>
    <w:rsid w:val="003A51E5"/>
    <w:rsid w:val="003E2218"/>
    <w:rsid w:val="0040468E"/>
    <w:rsid w:val="004308E2"/>
    <w:rsid w:val="00452DF6"/>
    <w:rsid w:val="00475BC6"/>
    <w:rsid w:val="004801F0"/>
    <w:rsid w:val="004B5DA3"/>
    <w:rsid w:val="004C25C8"/>
    <w:rsid w:val="004D5C78"/>
    <w:rsid w:val="004F6373"/>
    <w:rsid w:val="00534F98"/>
    <w:rsid w:val="00543FC7"/>
    <w:rsid w:val="00554E4B"/>
    <w:rsid w:val="00567991"/>
    <w:rsid w:val="00571DC9"/>
    <w:rsid w:val="005733C7"/>
    <w:rsid w:val="005868B5"/>
    <w:rsid w:val="005A14E4"/>
    <w:rsid w:val="005C2483"/>
    <w:rsid w:val="005D4A77"/>
    <w:rsid w:val="005E7332"/>
    <w:rsid w:val="005F3CA8"/>
    <w:rsid w:val="00611EDF"/>
    <w:rsid w:val="00617467"/>
    <w:rsid w:val="00617BE2"/>
    <w:rsid w:val="00680450"/>
    <w:rsid w:val="006B06EB"/>
    <w:rsid w:val="006E341F"/>
    <w:rsid w:val="006E345B"/>
    <w:rsid w:val="007024C1"/>
    <w:rsid w:val="00763E63"/>
    <w:rsid w:val="00770B2A"/>
    <w:rsid w:val="00776726"/>
    <w:rsid w:val="0077740D"/>
    <w:rsid w:val="007B29B0"/>
    <w:rsid w:val="007B6591"/>
    <w:rsid w:val="007D3521"/>
    <w:rsid w:val="007E367F"/>
    <w:rsid w:val="007E37D1"/>
    <w:rsid w:val="007E54D3"/>
    <w:rsid w:val="007F0AE8"/>
    <w:rsid w:val="00800825"/>
    <w:rsid w:val="0082150E"/>
    <w:rsid w:val="00822A62"/>
    <w:rsid w:val="008633C1"/>
    <w:rsid w:val="00873133"/>
    <w:rsid w:val="00890B2D"/>
    <w:rsid w:val="008B4097"/>
    <w:rsid w:val="008C752D"/>
    <w:rsid w:val="008E4B83"/>
    <w:rsid w:val="00915CE4"/>
    <w:rsid w:val="009172F6"/>
    <w:rsid w:val="0093001A"/>
    <w:rsid w:val="0095740D"/>
    <w:rsid w:val="009C28AB"/>
    <w:rsid w:val="009E41D0"/>
    <w:rsid w:val="00A3132A"/>
    <w:rsid w:val="00A63A41"/>
    <w:rsid w:val="00A80CCE"/>
    <w:rsid w:val="00A81566"/>
    <w:rsid w:val="00AB55B5"/>
    <w:rsid w:val="00AD7E18"/>
    <w:rsid w:val="00AF0980"/>
    <w:rsid w:val="00AF2EE4"/>
    <w:rsid w:val="00B2638B"/>
    <w:rsid w:val="00B45519"/>
    <w:rsid w:val="00B45B11"/>
    <w:rsid w:val="00B501F9"/>
    <w:rsid w:val="00B54F3D"/>
    <w:rsid w:val="00B707D3"/>
    <w:rsid w:val="00B745B7"/>
    <w:rsid w:val="00B8778E"/>
    <w:rsid w:val="00B90118"/>
    <w:rsid w:val="00BA7DAA"/>
    <w:rsid w:val="00BB1A14"/>
    <w:rsid w:val="00C2548E"/>
    <w:rsid w:val="00C4243D"/>
    <w:rsid w:val="00C75A0B"/>
    <w:rsid w:val="00C77D64"/>
    <w:rsid w:val="00CB2361"/>
    <w:rsid w:val="00CE26E7"/>
    <w:rsid w:val="00D1204D"/>
    <w:rsid w:val="00D14B5E"/>
    <w:rsid w:val="00D17964"/>
    <w:rsid w:val="00D3013A"/>
    <w:rsid w:val="00D34209"/>
    <w:rsid w:val="00D4619D"/>
    <w:rsid w:val="00D53F30"/>
    <w:rsid w:val="00D5438D"/>
    <w:rsid w:val="00D56A41"/>
    <w:rsid w:val="00DD4635"/>
    <w:rsid w:val="00DE106A"/>
    <w:rsid w:val="00DF0539"/>
    <w:rsid w:val="00DF7DA4"/>
    <w:rsid w:val="00E04749"/>
    <w:rsid w:val="00E0585C"/>
    <w:rsid w:val="00E10850"/>
    <w:rsid w:val="00E10C0D"/>
    <w:rsid w:val="00E57AED"/>
    <w:rsid w:val="00E61A85"/>
    <w:rsid w:val="00E66BB6"/>
    <w:rsid w:val="00E66FBA"/>
    <w:rsid w:val="00E742EE"/>
    <w:rsid w:val="00EA3052"/>
    <w:rsid w:val="00EB2956"/>
    <w:rsid w:val="00ED1E57"/>
    <w:rsid w:val="00ED248C"/>
    <w:rsid w:val="00F13B5D"/>
    <w:rsid w:val="00F15049"/>
    <w:rsid w:val="00F26156"/>
    <w:rsid w:val="00F444BD"/>
    <w:rsid w:val="00F6543B"/>
    <w:rsid w:val="00F669E9"/>
    <w:rsid w:val="00F80E89"/>
    <w:rsid w:val="00FA714C"/>
    <w:rsid w:val="00FB16FD"/>
    <w:rsid w:val="00FB23C0"/>
    <w:rsid w:val="00FB7397"/>
    <w:rsid w:val="00FC7A86"/>
    <w:rsid w:val="00FD5423"/>
    <w:rsid w:val="00FE0B63"/>
    <w:rsid w:val="00FE18F8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8E0F9"/>
  <w15:docId w15:val="{9DC275CB-868C-4332-93E4-9CB8B21C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404040" w:themeColor="text1" w:themeTint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43FC7"/>
  </w:style>
  <w:style w:type="paragraph" w:styleId="Heading1">
    <w:name w:val="heading 1"/>
    <w:basedOn w:val="Normal"/>
    <w:uiPriority w:val="6"/>
    <w:qFormat/>
    <w:rsid w:val="00E10850"/>
    <w:pPr>
      <w:keepNext/>
      <w:jc w:val="right"/>
      <w:outlineLvl w:val="0"/>
    </w:pPr>
    <w:rPr>
      <w:rFonts w:asciiTheme="majorHAnsi" w:hAnsiTheme="majorHAnsi" w:cs="Arial"/>
      <w:bCs/>
      <w:caps/>
      <w:color w:val="808080" w:themeColor="background1" w:themeShade="80"/>
      <w:kern w:val="32"/>
      <w:szCs w:val="32"/>
    </w:rPr>
  </w:style>
  <w:style w:type="paragraph" w:styleId="Heading2">
    <w:name w:val="heading 2"/>
    <w:basedOn w:val="Normal"/>
    <w:uiPriority w:val="6"/>
    <w:qFormat/>
    <w:rsid w:val="00D5438D"/>
    <w:pPr>
      <w:jc w:val="center"/>
      <w:outlineLvl w:val="1"/>
    </w:pPr>
    <w:rPr>
      <w:rFonts w:asciiTheme="majorHAnsi" w:hAnsiTheme="majorHAnsi"/>
      <w:b/>
      <w:caps/>
      <w:spacing w:val="4"/>
      <w:sz w:val="18"/>
      <w:szCs w:val="20"/>
    </w:rPr>
  </w:style>
  <w:style w:type="paragraph" w:styleId="Heading3">
    <w:name w:val="heading 3"/>
    <w:basedOn w:val="Normal"/>
    <w:uiPriority w:val="6"/>
    <w:qFormat/>
    <w:pPr>
      <w:spacing w:line="280" w:lineRule="exact"/>
      <w:outlineLvl w:val="2"/>
    </w:pPr>
    <w:rPr>
      <w:rFonts w:asciiTheme="majorHAnsi" w:hAnsiTheme="majorHAnsi"/>
      <w:color w:val="808080" w:themeColor="background1" w:themeShade="80"/>
      <w:szCs w:val="20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F150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kYou">
    <w:name w:val="Thank You"/>
    <w:basedOn w:val="Normal"/>
    <w:autoRedefine/>
    <w:uiPriority w:val="10"/>
    <w:qFormat/>
    <w:rsid w:val="000A5CF3"/>
    <w:pPr>
      <w:spacing w:before="100"/>
    </w:pPr>
    <w:rPr>
      <w:sz w:val="20"/>
      <w:szCs w:val="20"/>
    </w:rPr>
  </w:style>
  <w:style w:type="paragraph" w:customStyle="1" w:styleId="DateandNumber">
    <w:name w:val="Date and Number"/>
    <w:basedOn w:val="Normal"/>
    <w:uiPriority w:val="4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Amount">
    <w:name w:val="Amount"/>
    <w:basedOn w:val="Normal"/>
    <w:uiPriority w:val="7"/>
    <w:qFormat/>
    <w:pPr>
      <w:jc w:val="right"/>
    </w:pPr>
  </w:style>
  <w:style w:type="paragraph" w:customStyle="1" w:styleId="Centered">
    <w:name w:val="Centered"/>
    <w:basedOn w:val="Normal"/>
    <w:uiPriority w:val="9"/>
    <w:qFormat/>
    <w:pPr>
      <w:spacing w:before="100" w:beforeAutospacing="1"/>
      <w:jc w:val="center"/>
    </w:pPr>
    <w:rPr>
      <w:spacing w:val="4"/>
      <w:sz w:val="18"/>
      <w:szCs w:val="18"/>
    </w:rPr>
  </w:style>
  <w:style w:type="paragraph" w:customStyle="1" w:styleId="Remittance">
    <w:name w:val="Remittance"/>
    <w:basedOn w:val="Normal"/>
    <w:uiPriority w:val="8"/>
    <w:unhideWhenUsed/>
    <w:qFormat/>
    <w:rsid w:val="00F15049"/>
    <w:rPr>
      <w:rFonts w:asciiTheme="majorHAnsi" w:hAnsiTheme="majorHAnsi"/>
      <w:b/>
      <w:caps/>
      <w:spacing w:val="4"/>
      <w:sz w:val="18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uiPriority w:val="2"/>
    <w:qFormat/>
    <w:rPr>
      <w:b/>
      <w:bCs/>
      <w:i/>
      <w:spacing w:val="4"/>
      <w:sz w:val="20"/>
      <w:szCs w:val="18"/>
    </w:rPr>
  </w:style>
  <w:style w:type="paragraph" w:customStyle="1" w:styleId="Address">
    <w:name w:val="Address"/>
    <w:basedOn w:val="Normal"/>
    <w:uiPriority w:val="5"/>
    <w:qFormat/>
    <w:rsid w:val="00E10850"/>
    <w:pPr>
      <w:spacing w:after="40"/>
    </w:p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3"/>
    <w:unhideWhenUsed/>
    <w:qFormat/>
    <w:pPr>
      <w:spacing w:line="280" w:lineRule="exact"/>
    </w:pPr>
    <w:rPr>
      <w:color w:val="808080" w:themeColor="background1" w:themeShade="8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3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E1F"/>
    <w:rPr>
      <w:rFonts w:asciiTheme="minorHAnsi" w:hAnsiTheme="minorHAnsi"/>
      <w:color w:val="404040" w:themeColor="text1" w:themeTint="B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3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B5D"/>
    <w:rPr>
      <w:rFonts w:asciiTheme="minorHAnsi" w:hAnsiTheme="minorHAns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7E37D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Title">
    <w:name w:val="Title"/>
    <w:basedOn w:val="Normal"/>
    <w:link w:val="TitleChar"/>
    <w:uiPriority w:val="1"/>
    <w:unhideWhenUsed/>
    <w:qFormat/>
    <w:rsid w:val="00C4243D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A6A6A6" w:themeColor="background1" w:themeShade="A6"/>
      <w:kern w:val="32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5423"/>
    <w:rPr>
      <w:rFonts w:asciiTheme="majorHAnsi" w:eastAsiaTheme="majorEastAsia" w:hAnsiTheme="majorHAnsi" w:cstheme="majorBidi"/>
      <w:caps/>
      <w:color w:val="A6A6A6" w:themeColor="background1" w:themeShade="A6"/>
      <w:kern w:val="32"/>
      <w:sz w:val="80"/>
      <w:szCs w:val="56"/>
    </w:rPr>
  </w:style>
  <w:style w:type="table" w:styleId="GridTable1Light">
    <w:name w:val="Grid Table 1 Light"/>
    <w:basedOn w:val="TableNormal"/>
    <w:uiPriority w:val="46"/>
    <w:rsid w:val="002832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ey">
    <w:name w:val="Grey"/>
    <w:basedOn w:val="TableNormal"/>
    <w:uiPriority w:val="99"/>
    <w:rsid w:val="00FB23C0"/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wordWrap/>
        <w:jc w:val="center"/>
      </w:pPr>
      <w:rPr>
        <w:b/>
        <w:i w:val="0"/>
        <w:caps/>
        <w:smallCaps w:val="0"/>
        <w:sz w:val="18"/>
      </w:rPr>
      <w:tblPr/>
      <w:trPr>
        <w:tblHeader/>
      </w:trPr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  <w:tl2br w:val="nil"/>
          <w:tr2bl w:val="nil"/>
        </w:tcBorders>
        <w:shd w:val="clear" w:color="auto" w:fill="D9D9D9" w:themeFill="background1" w:themeFillShade="D9"/>
        <w:vAlign w:val="bottom"/>
      </w:tcPr>
    </w:tblStylePr>
    <w:tblStylePr w:type="band2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  <w:tl2br w:val="nil"/>
          <w:tr2bl w:val="nil"/>
        </w:tcBorders>
        <w:shd w:val="clear" w:color="auto" w:fill="F2F2F2" w:themeFill="background1" w:themeFillShade="F2"/>
      </w:tcPr>
    </w:tblStylePr>
    <w:tblStylePr w:type="nwCell">
      <w:rPr>
        <w:b/>
        <w:i w:val="0"/>
        <w:caps/>
        <w:smallCaps w:val="0"/>
        <w:sz w:val="18"/>
      </w:rPr>
    </w:tblStylePr>
  </w:style>
  <w:style w:type="table" w:customStyle="1" w:styleId="Grey2">
    <w:name w:val="Grey2"/>
    <w:basedOn w:val="TableNormal"/>
    <w:uiPriority w:val="99"/>
    <w:rsid w:val="00543FC7"/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tblPr/>
      <w:trPr>
        <w:tblHeader/>
      </w:trPr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  <w:tl2br w:val="nil"/>
          <w:tr2bl w:val="nil"/>
        </w:tcBorders>
        <w:shd w:val="clear" w:color="auto" w:fill="D9D9D9" w:themeFill="background1" w:themeFillShade="D9"/>
        <w:vAlign w:val="bottom"/>
      </w:tcPr>
    </w:tblStylePr>
    <w:tblStylePr w:type="band2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nhideWhenUsed/>
    <w:rsid w:val="00ED1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rah.rawlings7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landdems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RA~1\AppData\Local\Temp\tf1639254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8FFEA8DE96400FAB613D196A2A0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0FB2E-353D-47CD-9DAB-50C1D5ABBFA5}"/>
      </w:docPartPr>
      <w:docPartBody>
        <w:p w:rsidR="003148A8" w:rsidRDefault="00AC2730">
          <w:pPr>
            <w:pStyle w:val="898FFEA8DE96400FAB613D196A2A0AA5"/>
          </w:pPr>
          <w:r>
            <w:t>Company Name</w:t>
          </w:r>
        </w:p>
      </w:docPartBody>
    </w:docPart>
    <w:docPart>
      <w:docPartPr>
        <w:name w:val="6E548A42FDFB4C24BBFCF19762F3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37F2-8452-4422-9567-93F3CFE6E9DA}"/>
      </w:docPartPr>
      <w:docPartBody>
        <w:p w:rsidR="003148A8" w:rsidRDefault="00AC2730">
          <w:pPr>
            <w:pStyle w:val="6E548A42FDFB4C24BBFCF19762F35444"/>
          </w:pPr>
          <w:r w:rsidRPr="00A63A41">
            <w:t>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35"/>
    <w:rsid w:val="000E6D7C"/>
    <w:rsid w:val="00102C2E"/>
    <w:rsid w:val="002408C5"/>
    <w:rsid w:val="002E0797"/>
    <w:rsid w:val="003148A8"/>
    <w:rsid w:val="003648C6"/>
    <w:rsid w:val="003E1AC4"/>
    <w:rsid w:val="004F289D"/>
    <w:rsid w:val="0066484C"/>
    <w:rsid w:val="006A1670"/>
    <w:rsid w:val="009C14B7"/>
    <w:rsid w:val="00A32897"/>
    <w:rsid w:val="00AC2730"/>
    <w:rsid w:val="00D843BF"/>
    <w:rsid w:val="00DD7535"/>
    <w:rsid w:val="00F3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1BD151F3B4480394C16963C644C819">
    <w:name w:val="C31BD151F3B4480394C16963C644C819"/>
  </w:style>
  <w:style w:type="paragraph" w:customStyle="1" w:styleId="BFB505F5ED4241C88427D63DE5DF0350">
    <w:name w:val="BFB505F5ED4241C88427D63DE5DF0350"/>
  </w:style>
  <w:style w:type="paragraph" w:customStyle="1" w:styleId="898FFEA8DE96400FAB613D196A2A0AA5">
    <w:name w:val="898FFEA8DE96400FAB613D196A2A0AA5"/>
  </w:style>
  <w:style w:type="paragraph" w:customStyle="1" w:styleId="74FD0EB8A86E47A4B3951BF4835B6D1A">
    <w:name w:val="74FD0EB8A86E47A4B3951BF4835B6D1A"/>
  </w:style>
  <w:style w:type="paragraph" w:customStyle="1" w:styleId="99DBE7C379844D618F6805144A421F81">
    <w:name w:val="99DBE7C379844D618F6805144A421F81"/>
  </w:style>
  <w:style w:type="paragraph" w:customStyle="1" w:styleId="746950C704454128A5CF478D626471D6">
    <w:name w:val="746950C704454128A5CF478D626471D6"/>
  </w:style>
  <w:style w:type="paragraph" w:customStyle="1" w:styleId="9D99FEB1A8F24615939EED39DE235A89">
    <w:name w:val="9D99FEB1A8F24615939EED39DE235A89"/>
  </w:style>
  <w:style w:type="paragraph" w:customStyle="1" w:styleId="839F3036382E403594E7496D43C43513">
    <w:name w:val="839F3036382E403594E7496D43C43513"/>
  </w:style>
  <w:style w:type="paragraph" w:customStyle="1" w:styleId="5F4DC2410B65437F984B7A872B9A2622">
    <w:name w:val="5F4DC2410B65437F984B7A872B9A2622"/>
  </w:style>
  <w:style w:type="paragraph" w:customStyle="1" w:styleId="072C01712D964371BA224166C502C0C1">
    <w:name w:val="072C01712D964371BA224166C502C0C1"/>
  </w:style>
  <w:style w:type="paragraph" w:customStyle="1" w:styleId="FAA9D4C39A3743988103D932E1E82FAE">
    <w:name w:val="FAA9D4C39A3743988103D932E1E82FAE"/>
  </w:style>
  <w:style w:type="paragraph" w:customStyle="1" w:styleId="3E12031C35B741529CCC6C13BB6223A4">
    <w:name w:val="3E12031C35B741529CCC6C13BB6223A4"/>
  </w:style>
  <w:style w:type="paragraph" w:customStyle="1" w:styleId="975A79ED29524D4FB9BEFE615030F629">
    <w:name w:val="975A79ED29524D4FB9BEFE615030F629"/>
  </w:style>
  <w:style w:type="paragraph" w:customStyle="1" w:styleId="37C11D4FEC00415EAC72C451710E8254">
    <w:name w:val="37C11D4FEC00415EAC72C451710E8254"/>
  </w:style>
  <w:style w:type="paragraph" w:customStyle="1" w:styleId="306D14595EDB4B829B485A9A0048F1DB">
    <w:name w:val="306D14595EDB4B829B485A9A0048F1DB"/>
  </w:style>
  <w:style w:type="paragraph" w:customStyle="1" w:styleId="83B1A45B97E9472FB7C0A93E3F5AA29A">
    <w:name w:val="83B1A45B97E9472FB7C0A93E3F5AA29A"/>
  </w:style>
  <w:style w:type="paragraph" w:customStyle="1" w:styleId="6E548A42FDFB4C24BBFCF19762F35444">
    <w:name w:val="6E548A42FDFB4C24BBFCF19762F35444"/>
  </w:style>
  <w:style w:type="paragraph" w:customStyle="1" w:styleId="77E9B9B0594A4F6FB911BC4CF034AAC3">
    <w:name w:val="77E9B9B0594A4F6FB911BC4CF034AAC3"/>
  </w:style>
  <w:style w:type="paragraph" w:customStyle="1" w:styleId="201CB13458BC4D0297B0E16B8B33DF57">
    <w:name w:val="201CB13458BC4D0297B0E16B8B33DF57"/>
  </w:style>
  <w:style w:type="paragraph" w:customStyle="1" w:styleId="5D737E97CC9349E8B24521F79533B539">
    <w:name w:val="5D737E97CC9349E8B24521F79533B539"/>
  </w:style>
  <w:style w:type="paragraph" w:customStyle="1" w:styleId="EE4E98C1DA524AC68D75D07991A0556B">
    <w:name w:val="EE4E98C1DA524AC68D75D07991A0556B"/>
  </w:style>
  <w:style w:type="paragraph" w:customStyle="1" w:styleId="C9B273367F4C46EF929D170E8A0D4D9C">
    <w:name w:val="C9B273367F4C46EF929D170E8A0D4D9C"/>
  </w:style>
  <w:style w:type="paragraph" w:customStyle="1" w:styleId="AEAFE3D9120043E3B9F317772FF2206F">
    <w:name w:val="AEAFE3D9120043E3B9F317772FF2206F"/>
  </w:style>
  <w:style w:type="paragraph" w:customStyle="1" w:styleId="DC34EEC327D34E1BACA673FE740ADC45">
    <w:name w:val="DC34EEC327D34E1BACA673FE740ADC45"/>
  </w:style>
  <w:style w:type="paragraph" w:customStyle="1" w:styleId="6E38D53C9664406E8E05CEEDBED25B0D">
    <w:name w:val="6E38D53C9664406E8E05CEEDBED25B0D"/>
  </w:style>
  <w:style w:type="paragraph" w:customStyle="1" w:styleId="54F3901C2E924500B7D65843B7F1F793">
    <w:name w:val="54F3901C2E924500B7D65843B7F1F793"/>
  </w:style>
  <w:style w:type="paragraph" w:customStyle="1" w:styleId="B9765006317A4E3AB11C3B7B35006622">
    <w:name w:val="B9765006317A4E3AB11C3B7B35006622"/>
  </w:style>
  <w:style w:type="paragraph" w:customStyle="1" w:styleId="2FBA96C6304B45B58D0C08BDFA1D6CE0">
    <w:name w:val="2FBA96C6304B45B58D0C08BDFA1D6CE0"/>
  </w:style>
  <w:style w:type="paragraph" w:customStyle="1" w:styleId="2321927BC78D4F15A63B1A1AFCF5CF14">
    <w:name w:val="2321927BC78D4F15A63B1A1AFCF5CF14"/>
  </w:style>
  <w:style w:type="paragraph" w:customStyle="1" w:styleId="96B64655A2A04CD3A4925D7573C7C2D9">
    <w:name w:val="96B64655A2A04CD3A4925D7573C7C2D9"/>
  </w:style>
  <w:style w:type="paragraph" w:customStyle="1" w:styleId="5178A327E6FC4C57A35CF71AD204D239">
    <w:name w:val="5178A327E6FC4C57A35CF71AD204D239"/>
  </w:style>
  <w:style w:type="paragraph" w:customStyle="1" w:styleId="9557F735F6494F55A91440B1443E51E5">
    <w:name w:val="9557F735F6494F55A91440B1443E51E5"/>
  </w:style>
  <w:style w:type="paragraph" w:customStyle="1" w:styleId="66A253A84CFE4D64822C19A98C42EFBE">
    <w:name w:val="66A253A84CFE4D64822C19A98C42EFBE"/>
    <w:rsid w:val="00DD7535"/>
  </w:style>
  <w:style w:type="paragraph" w:customStyle="1" w:styleId="660945CFFCA4411F8890AEA078EC9A9A">
    <w:name w:val="660945CFFCA4411F8890AEA078EC9A9A"/>
    <w:rsid w:val="00DD7535"/>
  </w:style>
  <w:style w:type="paragraph" w:customStyle="1" w:styleId="F375408B06DA42EB96EF996213B065EF">
    <w:name w:val="F375408B06DA42EB96EF996213B065EF"/>
    <w:rsid w:val="00DD7535"/>
  </w:style>
  <w:style w:type="paragraph" w:customStyle="1" w:styleId="685535E74F8D41329289F46CB182A5EF">
    <w:name w:val="685535E74F8D41329289F46CB182A5EF"/>
    <w:rsid w:val="00DD7535"/>
  </w:style>
  <w:style w:type="paragraph" w:customStyle="1" w:styleId="00D0F4D267094528A417C958A95CA20E">
    <w:name w:val="00D0F4D267094528A417C958A95CA20E"/>
    <w:rsid w:val="00DD7535"/>
  </w:style>
  <w:style w:type="paragraph" w:customStyle="1" w:styleId="76826BCCCFBA40E1ADB521F027B01196">
    <w:name w:val="76826BCCCFBA40E1ADB521F027B01196"/>
    <w:rsid w:val="003E1AC4"/>
  </w:style>
  <w:style w:type="paragraph" w:customStyle="1" w:styleId="B0C6DA43D7204A0A9491CA5F219AF32F">
    <w:name w:val="B0C6DA43D7204A0A9491CA5F219AF32F"/>
    <w:rsid w:val="003E1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 Gra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273B18-2461-4CA9-AE65-9AE37E0D02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tf16392543</Template>
  <TotalTime>76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Portland Democratic City Committee</dc:subject>
  <dc:creator>Sarah Rawlings</dc:creator>
  <cp:keywords/>
  <cp:lastModifiedBy>Sarah Rawlings</cp:lastModifiedBy>
  <cp:revision>6</cp:revision>
  <dcterms:created xsi:type="dcterms:W3CDTF">2017-07-09T21:05:00Z</dcterms:created>
  <dcterms:modified xsi:type="dcterms:W3CDTF">2017-07-09T22:26:00Z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TC011456341033</vt:lpwstr>
  </property>
</Properties>
</file>